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 w:val="0"/>
          <w:bCs w:val="0"/>
          <w:caps w:val="0"/>
          <w:color w:val="auto"/>
          <w:spacing w:val="0"/>
          <w:sz w:val="20"/>
          <w:szCs w:val="20"/>
          <w:lang w:bidi="ar-SA"/>
        </w:rPr>
        <w:id w:val="1739046960"/>
        <w:docPartObj>
          <w:docPartGallery w:val="Table of Contents"/>
          <w:docPartUnique/>
        </w:docPartObj>
      </w:sdtPr>
      <w:sdtEndPr/>
      <w:sdtContent>
        <w:p w:rsidR="0021626B" w:rsidRPr="00ED43E9" w:rsidRDefault="0021626B">
          <w:pPr>
            <w:pStyle w:val="Nadpisobsahu"/>
          </w:pPr>
          <w:r w:rsidRPr="00ED43E9">
            <w:t>Obsah</w:t>
          </w:r>
        </w:p>
        <w:bookmarkStart w:id="0" w:name="_GoBack"/>
        <w:bookmarkEnd w:id="0"/>
        <w:p w:rsidR="003F0DD1" w:rsidRDefault="0021626B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r w:rsidRPr="00ED43E9">
            <w:fldChar w:fldCharType="begin"/>
          </w:r>
          <w:r w:rsidRPr="00ED43E9">
            <w:instrText xml:space="preserve"> TOC \o "1-3" \h \z \u </w:instrText>
          </w:r>
          <w:r w:rsidRPr="00ED43E9">
            <w:fldChar w:fldCharType="separate"/>
          </w:r>
          <w:hyperlink w:anchor="_Toc387322145" w:history="1">
            <w:r w:rsidR="003F0DD1" w:rsidRPr="005548C7">
              <w:rPr>
                <w:rStyle w:val="Hypertextovodkaz"/>
                <w:noProof/>
              </w:rPr>
              <w:t>2</w:t>
            </w:r>
            <w:r w:rsidR="003F0DD1">
              <w:rPr>
                <w:noProof/>
                <w:sz w:val="22"/>
                <w:szCs w:val="22"/>
                <w:lang w:eastAsia="cs-CZ"/>
              </w:rPr>
              <w:tab/>
            </w:r>
            <w:r w:rsidR="003F0DD1" w:rsidRPr="005548C7">
              <w:rPr>
                <w:rStyle w:val="Hypertextovodkaz"/>
                <w:noProof/>
              </w:rPr>
              <w:t>Identifikační ÚDAJE</w:t>
            </w:r>
            <w:r w:rsidR="003F0DD1">
              <w:rPr>
                <w:noProof/>
                <w:webHidden/>
              </w:rPr>
              <w:tab/>
            </w:r>
            <w:r w:rsidR="003F0DD1">
              <w:rPr>
                <w:noProof/>
                <w:webHidden/>
              </w:rPr>
              <w:fldChar w:fldCharType="begin"/>
            </w:r>
            <w:r w:rsidR="003F0DD1">
              <w:rPr>
                <w:noProof/>
                <w:webHidden/>
              </w:rPr>
              <w:instrText xml:space="preserve"> PAGEREF _Toc387322145 \h </w:instrText>
            </w:r>
            <w:r w:rsidR="003F0DD1">
              <w:rPr>
                <w:noProof/>
                <w:webHidden/>
              </w:rPr>
            </w:r>
            <w:r w:rsidR="003F0DD1">
              <w:rPr>
                <w:noProof/>
                <w:webHidden/>
              </w:rPr>
              <w:fldChar w:fldCharType="separate"/>
            </w:r>
            <w:r w:rsidR="003F0DD1">
              <w:rPr>
                <w:noProof/>
                <w:webHidden/>
              </w:rPr>
              <w:t>2</w:t>
            </w:r>
            <w:r w:rsidR="003F0DD1"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46" w:history="1">
            <w:r w:rsidRPr="005548C7">
              <w:rPr>
                <w:rStyle w:val="Hypertextovodkaz"/>
                <w:noProof/>
              </w:rPr>
              <w:t>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Všeobecné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47" w:history="1">
            <w:r w:rsidRPr="005548C7">
              <w:rPr>
                <w:rStyle w:val="Hypertextovodkaz"/>
                <w:noProof/>
              </w:rPr>
              <w:t>3.1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48" w:history="1">
            <w:r w:rsidRPr="005548C7">
              <w:rPr>
                <w:rStyle w:val="Hypertextovodkaz"/>
                <w:noProof/>
              </w:rPr>
              <w:t>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POPIS ZMĚN – REVIZE 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49" w:history="1">
            <w:r w:rsidRPr="005548C7">
              <w:rPr>
                <w:rStyle w:val="Hypertextovodkaz"/>
                <w:noProof/>
              </w:rPr>
              <w:t>4.1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1.PP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50" w:history="1">
            <w:r w:rsidRPr="005548C7">
              <w:rPr>
                <w:rStyle w:val="Hypertextovodkaz"/>
                <w:noProof/>
              </w:rPr>
              <w:t>4.2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1.NP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51" w:history="1">
            <w:r w:rsidRPr="005548C7">
              <w:rPr>
                <w:rStyle w:val="Hypertextovodkaz"/>
                <w:noProof/>
              </w:rPr>
              <w:t>4.3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2.NP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52" w:history="1">
            <w:r w:rsidRPr="005548C7">
              <w:rPr>
                <w:rStyle w:val="Hypertextovodkaz"/>
                <w:noProof/>
              </w:rPr>
              <w:t>4.4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3.NP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53" w:history="1">
            <w:r w:rsidRPr="005548C7">
              <w:rPr>
                <w:rStyle w:val="Hypertextovodkaz"/>
                <w:noProof/>
              </w:rPr>
              <w:t>4.5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4.NP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0DD1" w:rsidRDefault="003F0DD1">
          <w:pPr>
            <w:pStyle w:val="Obsah1"/>
            <w:tabs>
              <w:tab w:val="left" w:pos="400"/>
              <w:tab w:val="right" w:leader="dot" w:pos="9062"/>
            </w:tabs>
            <w:rPr>
              <w:noProof/>
              <w:sz w:val="22"/>
              <w:szCs w:val="22"/>
              <w:lang w:eastAsia="cs-CZ"/>
            </w:rPr>
          </w:pPr>
          <w:hyperlink w:anchor="_Toc387322154" w:history="1">
            <w:r w:rsidRPr="005548C7">
              <w:rPr>
                <w:rStyle w:val="Hypertextovodkaz"/>
                <w:noProof/>
              </w:rPr>
              <w:t>5</w:t>
            </w:r>
            <w:r>
              <w:rPr>
                <w:noProof/>
                <w:sz w:val="22"/>
                <w:szCs w:val="22"/>
                <w:lang w:eastAsia="cs-CZ"/>
              </w:rPr>
              <w:tab/>
            </w:r>
            <w:r w:rsidRPr="005548C7">
              <w:rPr>
                <w:rStyle w:val="Hypertextovodkaz"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_Toc387322154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626B" w:rsidRPr="00ED43E9" w:rsidRDefault="0021626B">
          <w:r w:rsidRPr="00ED43E9">
            <w:rPr>
              <w:b/>
              <w:bCs/>
            </w:rPr>
            <w:fldChar w:fldCharType="end"/>
          </w:r>
        </w:p>
      </w:sdtContent>
    </w:sdt>
    <w:p w:rsidR="0021626B" w:rsidRPr="00ED43E9" w:rsidRDefault="0021626B">
      <w:r w:rsidRPr="00ED43E9">
        <w:br w:type="page"/>
      </w:r>
    </w:p>
    <w:p w:rsidR="008C6BF0" w:rsidRPr="00ED43E9" w:rsidRDefault="00E14B17" w:rsidP="00E14B17">
      <w:pPr>
        <w:pStyle w:val="Nadpis1"/>
      </w:pPr>
      <w:bookmarkStart w:id="1" w:name="_Toc387322145"/>
      <w:r w:rsidRPr="00ED43E9">
        <w:lastRenderedPageBreak/>
        <w:t>Identifikační</w:t>
      </w:r>
      <w:r w:rsidR="008C6BF0" w:rsidRPr="00ED43E9">
        <w:t xml:space="preserve"> ÚDAJE</w:t>
      </w:r>
      <w:bookmarkEnd w:id="1"/>
    </w:p>
    <w:p w:rsidR="008C6BF0" w:rsidRPr="00ED43E9" w:rsidRDefault="008C6BF0" w:rsidP="008C6BF0"/>
    <w:p w:rsidR="008C6BF0" w:rsidRPr="00ED43E9" w:rsidRDefault="008C6BF0" w:rsidP="009D0459">
      <w:pPr>
        <w:tabs>
          <w:tab w:val="left" w:pos="3544"/>
        </w:tabs>
      </w:pPr>
      <w:r w:rsidRPr="00ED43E9">
        <w:t>Stavba:</w:t>
      </w:r>
      <w:r w:rsidRPr="00ED43E9">
        <w:tab/>
      </w:r>
      <w:r w:rsidR="00933F6F" w:rsidRPr="00ED43E9">
        <w:rPr>
          <w:b/>
        </w:rPr>
        <w:t>DS Uhlířské Janovice – dostavba stávající budovy</w:t>
      </w:r>
    </w:p>
    <w:p w:rsidR="0055377B" w:rsidRPr="00ED43E9" w:rsidRDefault="009D0459" w:rsidP="008C6BF0">
      <w:pPr>
        <w:tabs>
          <w:tab w:val="left" w:pos="3544"/>
        </w:tabs>
        <w:rPr>
          <w:b/>
        </w:rPr>
      </w:pPr>
      <w:r w:rsidRPr="00ED43E9">
        <w:t>Stavební o</w:t>
      </w:r>
      <w:r w:rsidR="0055377B" w:rsidRPr="00ED43E9">
        <w:t>bjekt:</w:t>
      </w:r>
      <w:r w:rsidR="0055377B" w:rsidRPr="00ED43E9">
        <w:tab/>
      </w:r>
      <w:r w:rsidR="000610E4" w:rsidRPr="00ED43E9">
        <w:t>SO 02</w:t>
      </w:r>
    </w:p>
    <w:p w:rsidR="00342651" w:rsidRPr="00ED43E9" w:rsidRDefault="009D0459" w:rsidP="009D0459">
      <w:pPr>
        <w:tabs>
          <w:tab w:val="left" w:pos="3544"/>
        </w:tabs>
      </w:pPr>
      <w:r w:rsidRPr="00ED43E9">
        <w:t>Část</w:t>
      </w:r>
      <w:r w:rsidR="00342651" w:rsidRPr="00ED43E9">
        <w:t xml:space="preserve"> PD</w:t>
      </w:r>
      <w:r w:rsidRPr="00ED43E9">
        <w:t>:</w:t>
      </w:r>
      <w:r w:rsidRPr="00ED43E9">
        <w:tab/>
      </w:r>
      <w:r w:rsidR="000610E4" w:rsidRPr="00ED43E9">
        <w:t>D</w:t>
      </w:r>
      <w:r w:rsidR="00342651" w:rsidRPr="00ED43E9">
        <w:t xml:space="preserve">. </w:t>
      </w:r>
      <w:r w:rsidR="000610E4" w:rsidRPr="00ED43E9">
        <w:t>DOKUMENTACE OBJEKTŮ</w:t>
      </w:r>
    </w:p>
    <w:p w:rsidR="009D0459" w:rsidRDefault="00342651" w:rsidP="009D0459">
      <w:pPr>
        <w:tabs>
          <w:tab w:val="left" w:pos="3544"/>
        </w:tabs>
        <w:rPr>
          <w:b/>
        </w:rPr>
      </w:pPr>
      <w:r w:rsidRPr="00ED43E9">
        <w:t xml:space="preserve">Profesní </w:t>
      </w:r>
      <w:proofErr w:type="gramStart"/>
      <w:r w:rsidRPr="00ED43E9">
        <w:t>část:</w:t>
      </w:r>
      <w:r w:rsidRPr="00ED43E9">
        <w:tab/>
      </w:r>
      <w:r w:rsidR="00933F6F" w:rsidRPr="00ED43E9">
        <w:rPr>
          <w:b/>
        </w:rPr>
        <w:t>D.1.</w:t>
      </w:r>
      <w:r w:rsidR="000610E4" w:rsidRPr="00ED43E9">
        <w:rPr>
          <w:b/>
        </w:rPr>
        <w:t>4.8</w:t>
      </w:r>
      <w:proofErr w:type="gramEnd"/>
      <w:r w:rsidRPr="00ED43E9">
        <w:rPr>
          <w:b/>
        </w:rPr>
        <w:t xml:space="preserve"> – Elektrická požární signalizace</w:t>
      </w:r>
    </w:p>
    <w:p w:rsidR="003F0DD1" w:rsidRPr="00ED43E9" w:rsidRDefault="003F0DD1" w:rsidP="009D0459">
      <w:pPr>
        <w:tabs>
          <w:tab w:val="left" w:pos="3544"/>
        </w:tabs>
      </w:pPr>
      <w:r>
        <w:rPr>
          <w:b/>
        </w:rPr>
        <w:tab/>
        <w:t>REVIZE 01</w:t>
      </w:r>
    </w:p>
    <w:p w:rsidR="008C6BF0" w:rsidRPr="00ED43E9" w:rsidRDefault="008C6BF0" w:rsidP="008C6BF0">
      <w:pPr>
        <w:tabs>
          <w:tab w:val="left" w:pos="3544"/>
        </w:tabs>
      </w:pPr>
      <w:r w:rsidRPr="00ED43E9">
        <w:t>Katastrální území (ČR):</w:t>
      </w:r>
      <w:r w:rsidRPr="00ED43E9">
        <w:tab/>
      </w:r>
      <w:proofErr w:type="spellStart"/>
      <w:proofErr w:type="gramStart"/>
      <w:r w:rsidR="00AC22F2" w:rsidRPr="00ED43E9">
        <w:t>k.ú</w:t>
      </w:r>
      <w:proofErr w:type="spellEnd"/>
      <w:r w:rsidR="00AC22F2" w:rsidRPr="00ED43E9">
        <w:t>.</w:t>
      </w:r>
      <w:proofErr w:type="gramEnd"/>
      <w:r w:rsidR="00AC22F2" w:rsidRPr="00ED43E9">
        <w:t xml:space="preserve"> </w:t>
      </w:r>
      <w:r w:rsidR="000610E4" w:rsidRPr="00ED43E9">
        <w:t>Uhlířské Janovice</w:t>
      </w:r>
    </w:p>
    <w:p w:rsidR="000610E4" w:rsidRPr="00ED43E9" w:rsidRDefault="008C6BF0" w:rsidP="000610E4">
      <w:pPr>
        <w:tabs>
          <w:tab w:val="left" w:pos="3544"/>
        </w:tabs>
        <w:ind w:left="3544" w:hanging="3544"/>
      </w:pPr>
      <w:r w:rsidRPr="00ED43E9">
        <w:t>M</w:t>
      </w:r>
      <w:r w:rsidR="00B24352" w:rsidRPr="00ED43E9">
        <w:t>ísto stavby</w:t>
      </w:r>
      <w:r w:rsidRPr="00ED43E9">
        <w:t>:</w:t>
      </w:r>
      <w:r w:rsidRPr="00ED43E9">
        <w:tab/>
      </w:r>
      <w:proofErr w:type="spellStart"/>
      <w:proofErr w:type="gramStart"/>
      <w:r w:rsidR="000610E4" w:rsidRPr="00ED43E9">
        <w:t>k.ú</w:t>
      </w:r>
      <w:proofErr w:type="spellEnd"/>
      <w:r w:rsidR="000610E4" w:rsidRPr="00ED43E9">
        <w:t>.</w:t>
      </w:r>
      <w:proofErr w:type="gramEnd"/>
      <w:r w:rsidR="000610E4" w:rsidRPr="00ED43E9">
        <w:t xml:space="preserve"> Uhlířské </w:t>
      </w:r>
      <w:proofErr w:type="gramStart"/>
      <w:r w:rsidR="000610E4" w:rsidRPr="00ED43E9">
        <w:t>Janovice ,</w:t>
      </w:r>
      <w:proofErr w:type="gramEnd"/>
      <w:r w:rsidR="000610E4" w:rsidRPr="00ED43E9">
        <w:t xml:space="preserve"> </w:t>
      </w:r>
    </w:p>
    <w:p w:rsidR="000610E4" w:rsidRPr="00ED43E9" w:rsidRDefault="000610E4" w:rsidP="000610E4">
      <w:pPr>
        <w:tabs>
          <w:tab w:val="left" w:pos="3544"/>
        </w:tabs>
        <w:ind w:left="3544" w:hanging="3544"/>
      </w:pPr>
      <w:r w:rsidRPr="00ED43E9">
        <w:tab/>
      </w:r>
      <w:proofErr w:type="gramStart"/>
      <w:r w:rsidRPr="00ED43E9">
        <w:t>parc</w:t>
      </w:r>
      <w:proofErr w:type="gramEnd"/>
      <w:r w:rsidRPr="00ED43E9">
        <w:t>.</w:t>
      </w:r>
      <w:proofErr w:type="gramStart"/>
      <w:r w:rsidRPr="00ED43E9">
        <w:t>č.</w:t>
      </w:r>
      <w:proofErr w:type="gramEnd"/>
      <w:r w:rsidRPr="00ED43E9">
        <w:t>:2322/2, 2322/3, 2323/2, 2323/3, 2324/2, 2325/2, 2327</w:t>
      </w:r>
    </w:p>
    <w:p w:rsidR="008C6BF0" w:rsidRPr="00ED43E9" w:rsidRDefault="008C6BF0" w:rsidP="008C6BF0">
      <w:pPr>
        <w:tabs>
          <w:tab w:val="left" w:pos="3544"/>
        </w:tabs>
      </w:pPr>
      <w:r w:rsidRPr="00ED43E9">
        <w:t>Kraj (ČR):</w:t>
      </w:r>
      <w:r w:rsidRPr="00ED43E9">
        <w:tab/>
      </w:r>
      <w:r w:rsidR="00933F6F" w:rsidRPr="00ED43E9">
        <w:t>Středočeský</w:t>
      </w:r>
    </w:p>
    <w:p w:rsidR="00592AA8" w:rsidRPr="00ED43E9" w:rsidRDefault="004F4D91" w:rsidP="008C6BF0">
      <w:pPr>
        <w:tabs>
          <w:tab w:val="left" w:pos="3544"/>
        </w:tabs>
      </w:pPr>
      <w:r w:rsidRPr="00ED43E9">
        <w:t>D</w:t>
      </w:r>
      <w:r w:rsidR="00592AA8" w:rsidRPr="00ED43E9">
        <w:t>ruh stavby:</w:t>
      </w:r>
      <w:r w:rsidR="00592AA8" w:rsidRPr="00ED43E9">
        <w:tab/>
      </w:r>
      <w:r w:rsidR="000610E4" w:rsidRPr="00ED43E9">
        <w:t>Dostavba</w:t>
      </w:r>
    </w:p>
    <w:p w:rsidR="00640D18" w:rsidRPr="00ED43E9" w:rsidRDefault="00640D18" w:rsidP="00E31BC1">
      <w:pPr>
        <w:tabs>
          <w:tab w:val="left" w:pos="3544"/>
        </w:tabs>
        <w:ind w:left="3544" w:hanging="3544"/>
      </w:pPr>
      <w:r w:rsidRPr="00ED43E9">
        <w:t>Stupeň dokumentace:</w:t>
      </w:r>
      <w:r w:rsidRPr="00ED43E9">
        <w:tab/>
      </w:r>
      <w:r w:rsidR="00AC22F2" w:rsidRPr="00ED43E9">
        <w:t>D</w:t>
      </w:r>
      <w:r w:rsidR="00157A5D" w:rsidRPr="00ED43E9">
        <w:t>okumentace pro prov</w:t>
      </w:r>
      <w:r w:rsidR="004F4D91" w:rsidRPr="00ED43E9">
        <w:t>áděn</w:t>
      </w:r>
      <w:r w:rsidR="00AC22F2" w:rsidRPr="00ED43E9">
        <w:t>í</w:t>
      </w:r>
      <w:r w:rsidR="00157A5D" w:rsidRPr="00ED43E9">
        <w:t xml:space="preserve"> stavby (DPS)</w:t>
      </w:r>
    </w:p>
    <w:p w:rsidR="000610E4" w:rsidRPr="00ED43E9" w:rsidRDefault="00AC22F2" w:rsidP="000610E4">
      <w:pPr>
        <w:tabs>
          <w:tab w:val="left" w:pos="3544"/>
        </w:tabs>
        <w:ind w:left="3544" w:hanging="3544"/>
      </w:pPr>
      <w:r w:rsidRPr="00ED43E9">
        <w:t>Investor:</w:t>
      </w:r>
      <w:r w:rsidRPr="00ED43E9">
        <w:tab/>
      </w:r>
      <w:r w:rsidR="000610E4" w:rsidRPr="00ED43E9">
        <w:t>Středočeský kraj</w:t>
      </w:r>
    </w:p>
    <w:p w:rsidR="000610E4" w:rsidRPr="00ED43E9" w:rsidRDefault="000610E4" w:rsidP="000610E4">
      <w:pPr>
        <w:tabs>
          <w:tab w:val="left" w:pos="3544"/>
        </w:tabs>
        <w:ind w:left="3544" w:hanging="3544"/>
      </w:pPr>
      <w:r w:rsidRPr="00ED43E9">
        <w:tab/>
        <w:t>Zborovská 11, 150 21 Praha 5</w:t>
      </w:r>
      <w:r w:rsidRPr="00ED43E9">
        <w:tab/>
      </w:r>
    </w:p>
    <w:p w:rsidR="004F4D91" w:rsidRPr="00ED43E9" w:rsidRDefault="000610E4" w:rsidP="000610E4">
      <w:pPr>
        <w:tabs>
          <w:tab w:val="left" w:pos="3544"/>
        </w:tabs>
        <w:ind w:left="3544" w:hanging="3544"/>
      </w:pPr>
      <w:r w:rsidRPr="00ED43E9">
        <w:tab/>
        <w:t>IČO: 70891095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>Generální p</w:t>
      </w:r>
      <w:r w:rsidR="00AC22F2" w:rsidRPr="00ED43E9">
        <w:t>rojektant:</w:t>
      </w:r>
      <w:r w:rsidR="00AC22F2" w:rsidRPr="00ED43E9">
        <w:tab/>
      </w:r>
      <w:r w:rsidRPr="00ED43E9">
        <w:t>Ateliér Velehradský, s.r.o.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ab/>
        <w:t>Libušino údolí 203/76, 623 00, Brno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ab/>
        <w:t>IČ: 292 63 140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ab/>
        <w:t>E: tichy@velehradsky.cz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ab/>
        <w:t>T: +420 547 221 936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>P</w:t>
      </w:r>
      <w:r w:rsidR="00AC22F2" w:rsidRPr="00ED43E9">
        <w:t>rojektant</w:t>
      </w:r>
      <w:r w:rsidRPr="00ED43E9">
        <w:t xml:space="preserve"> části EPS</w:t>
      </w:r>
      <w:r w:rsidR="00AC22F2" w:rsidRPr="00ED43E9">
        <w:t>:</w:t>
      </w:r>
      <w:r w:rsidR="00AC22F2" w:rsidRPr="00ED43E9">
        <w:tab/>
      </w:r>
      <w:r w:rsidRPr="00ED43E9">
        <w:t>Ing. Ondřej Tichý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ab/>
        <w:t>Ponětovice 141, 664 51 Ponětovice</w:t>
      </w:r>
    </w:p>
    <w:p w:rsidR="00AC22F2" w:rsidRPr="00ED43E9" w:rsidRDefault="004F4D91" w:rsidP="004F4D91">
      <w:pPr>
        <w:tabs>
          <w:tab w:val="left" w:pos="3544"/>
        </w:tabs>
        <w:ind w:left="3544" w:hanging="3544"/>
      </w:pPr>
      <w:r w:rsidRPr="00ED43E9">
        <w:tab/>
        <w:t>IČ: 757 18 600</w:t>
      </w:r>
    </w:p>
    <w:p w:rsidR="004F4D91" w:rsidRPr="00ED43E9" w:rsidRDefault="004F4D91" w:rsidP="004F4D91">
      <w:pPr>
        <w:tabs>
          <w:tab w:val="left" w:pos="3544"/>
        </w:tabs>
        <w:ind w:left="3544" w:hanging="3544"/>
      </w:pPr>
      <w:r w:rsidRPr="00ED43E9">
        <w:tab/>
        <w:t xml:space="preserve">E: </w:t>
      </w:r>
      <w:hyperlink r:id="rId10" w:history="1">
        <w:r w:rsidR="000610E4" w:rsidRPr="00ED43E9">
          <w:rPr>
            <w:rStyle w:val="Hypertextovodkaz"/>
          </w:rPr>
          <w:t>tichy@pk-spojing.cz</w:t>
        </w:r>
      </w:hyperlink>
    </w:p>
    <w:p w:rsidR="006F68A2" w:rsidRPr="00ED43E9" w:rsidRDefault="00AC22F2" w:rsidP="00AC22F2">
      <w:pPr>
        <w:tabs>
          <w:tab w:val="left" w:pos="3544"/>
        </w:tabs>
        <w:ind w:left="3544" w:hanging="3544"/>
      </w:pPr>
      <w:r w:rsidRPr="00ED43E9">
        <w:t>Datum:</w:t>
      </w:r>
      <w:r w:rsidRPr="00ED43E9">
        <w:tab/>
        <w:t>0</w:t>
      </w:r>
      <w:r w:rsidR="003F0DD1">
        <w:t>4</w:t>
      </w:r>
      <w:r w:rsidRPr="00ED43E9">
        <w:t xml:space="preserve"> / 201</w:t>
      </w:r>
      <w:r w:rsidR="003F0DD1">
        <w:t>4</w:t>
      </w:r>
      <w:r w:rsidR="006F68A2" w:rsidRPr="00ED43E9">
        <w:br w:type="page"/>
      </w:r>
    </w:p>
    <w:p w:rsidR="00460FCD" w:rsidRPr="00ED43E9" w:rsidRDefault="00460FCD" w:rsidP="00460FCD">
      <w:pPr>
        <w:pStyle w:val="Nadpis1"/>
      </w:pPr>
      <w:bookmarkStart w:id="2" w:name="_Toc387322146"/>
      <w:r w:rsidRPr="00ED43E9">
        <w:lastRenderedPageBreak/>
        <w:t>Všeobecné informace</w:t>
      </w:r>
      <w:bookmarkEnd w:id="2"/>
    </w:p>
    <w:p w:rsidR="00460FCD" w:rsidRPr="00ED43E9" w:rsidRDefault="00460FCD" w:rsidP="00460FCD">
      <w:pPr>
        <w:pStyle w:val="Nadpis2"/>
      </w:pPr>
      <w:bookmarkStart w:id="3" w:name="_Toc387322147"/>
      <w:r w:rsidRPr="00ED43E9">
        <w:t>Úvod</w:t>
      </w:r>
      <w:bookmarkEnd w:id="3"/>
    </w:p>
    <w:p w:rsidR="0081594F" w:rsidRPr="00ED43E9" w:rsidRDefault="00460FCD" w:rsidP="00460FCD">
      <w:r w:rsidRPr="00ED43E9">
        <w:t>Dokumentace pro prov</w:t>
      </w:r>
      <w:r w:rsidR="0081594F" w:rsidRPr="00ED43E9">
        <w:t>á</w:t>
      </w:r>
      <w:r w:rsidRPr="00ED43E9">
        <w:t>d</w:t>
      </w:r>
      <w:r w:rsidR="0081594F" w:rsidRPr="00ED43E9">
        <w:t>ě</w:t>
      </w:r>
      <w:r w:rsidRPr="00ED43E9">
        <w:t>ní stavby (DPS)</w:t>
      </w:r>
      <w:r w:rsidR="000A3096">
        <w:t xml:space="preserve"> – revize 01</w:t>
      </w:r>
      <w:r w:rsidRPr="00ED43E9">
        <w:t xml:space="preserve"> řeší </w:t>
      </w:r>
      <w:r w:rsidR="000A3096" w:rsidRPr="000A3096">
        <w:rPr>
          <w:b/>
        </w:rPr>
        <w:t>změny</w:t>
      </w:r>
      <w:r w:rsidRPr="00ED43E9">
        <w:t xml:space="preserve"> elektrické požární signalizace </w:t>
      </w:r>
      <w:r w:rsidR="0081594F" w:rsidRPr="00ED43E9">
        <w:t xml:space="preserve">(EPS) </w:t>
      </w:r>
      <w:r w:rsidRPr="00ED43E9">
        <w:t>v</w:t>
      </w:r>
      <w:r w:rsidR="000610E4" w:rsidRPr="00ED43E9">
        <w:t> domově pro seniory v Uhlířských Janovicích</w:t>
      </w:r>
      <w:r w:rsidR="000A3096">
        <w:t xml:space="preserve"> v návaznosti na </w:t>
      </w:r>
      <w:r w:rsidR="000A3096" w:rsidRPr="000A3096">
        <w:rPr>
          <w:b/>
        </w:rPr>
        <w:t>projekt interiéru</w:t>
      </w:r>
      <w:r w:rsidR="000A3096">
        <w:t>.</w:t>
      </w:r>
    </w:p>
    <w:p w:rsidR="00460FCD" w:rsidRPr="00ED43E9" w:rsidRDefault="000A3096" w:rsidP="00460FCD">
      <w:r>
        <w:t>Všechny přílohy původního projektu zůstávají v platnosti. Změny se týkají pouze dílčích částí původních příloh PD a jsou popsány níže.</w:t>
      </w:r>
    </w:p>
    <w:p w:rsidR="00460FCD" w:rsidRDefault="000A3096" w:rsidP="00460FCD">
      <w:pPr>
        <w:pStyle w:val="Nadpis1"/>
      </w:pPr>
      <w:bookmarkStart w:id="4" w:name="_Toc387322148"/>
      <w:r>
        <w:t>POPIS ZMĚN – REVIZE 01</w:t>
      </w:r>
      <w:bookmarkEnd w:id="4"/>
    </w:p>
    <w:p w:rsidR="000A3096" w:rsidRDefault="000A3096" w:rsidP="000A3096">
      <w:pPr>
        <w:pStyle w:val="Nadpis2"/>
      </w:pPr>
      <w:bookmarkStart w:id="5" w:name="_Toc387322149"/>
      <w:proofErr w:type="gramStart"/>
      <w:r>
        <w:t>1.PP</w:t>
      </w:r>
      <w:bookmarkEnd w:id="5"/>
      <w:proofErr w:type="gramEnd"/>
    </w:p>
    <w:p w:rsidR="000A3096" w:rsidRDefault="000A3096" w:rsidP="000A3096">
      <w:pPr>
        <w:pStyle w:val="Odstavecseseznamem"/>
        <w:numPr>
          <w:ilvl w:val="0"/>
          <w:numId w:val="28"/>
        </w:numPr>
      </w:pPr>
      <w:r>
        <w:t xml:space="preserve">Dispoziční změna místnosti </w:t>
      </w:r>
      <w:proofErr w:type="gramStart"/>
      <w:r w:rsidR="002A333E">
        <w:t>m.č.</w:t>
      </w:r>
      <w:proofErr w:type="gramEnd"/>
      <w:r>
        <w:t xml:space="preserve">01.030 (zrušení příčky). </w:t>
      </w:r>
    </w:p>
    <w:p w:rsidR="000A3096" w:rsidRDefault="000A3096" w:rsidP="000A3096">
      <w:pPr>
        <w:pStyle w:val="Odstavecseseznamem"/>
      </w:pPr>
      <w:r>
        <w:t xml:space="preserve">-2x hlásič </w:t>
      </w:r>
      <w:proofErr w:type="spellStart"/>
      <w:r>
        <w:t>OTblue</w:t>
      </w:r>
      <w:proofErr w:type="spellEnd"/>
      <w:r>
        <w:t xml:space="preserve"> </w:t>
      </w:r>
    </w:p>
    <w:p w:rsidR="000A3096" w:rsidRDefault="000A3096" w:rsidP="000A3096">
      <w:pPr>
        <w:pStyle w:val="Odstavecseseznamem"/>
      </w:pPr>
      <w:r>
        <w:t>+1x teplotní hlásič</w:t>
      </w:r>
    </w:p>
    <w:p w:rsidR="000A3096" w:rsidRDefault="000A3096" w:rsidP="000A3096">
      <w:pPr>
        <w:pStyle w:val="Nadpis2"/>
      </w:pPr>
      <w:bookmarkStart w:id="6" w:name="_Toc387322150"/>
      <w:r>
        <w:t>1.</w:t>
      </w:r>
      <w:r>
        <w:t>N</w:t>
      </w:r>
      <w:r>
        <w:t>P</w:t>
      </w:r>
      <w:bookmarkEnd w:id="6"/>
    </w:p>
    <w:p w:rsidR="000A3096" w:rsidRDefault="000A3096" w:rsidP="000A3096">
      <w:pPr>
        <w:pStyle w:val="Odstavecseseznamem"/>
        <w:numPr>
          <w:ilvl w:val="0"/>
          <w:numId w:val="28"/>
        </w:numPr>
      </w:pPr>
      <w:r>
        <w:t xml:space="preserve">Dispoziční změna </w:t>
      </w:r>
      <w:r>
        <w:t xml:space="preserve">recepce a bufetu </w:t>
      </w:r>
      <w:proofErr w:type="gramStart"/>
      <w:r w:rsidR="002A333E">
        <w:t>m.č.</w:t>
      </w:r>
      <w:proofErr w:type="gramEnd"/>
      <w:r>
        <w:t>1.114</w:t>
      </w:r>
      <w:r>
        <w:t xml:space="preserve"> </w:t>
      </w:r>
    </w:p>
    <w:p w:rsidR="000A3096" w:rsidRDefault="000A3096" w:rsidP="000A3096">
      <w:pPr>
        <w:pStyle w:val="Odstavecseseznamem"/>
      </w:pPr>
      <w:r>
        <w:t>-</w:t>
      </w:r>
      <w:r w:rsidR="002A333E">
        <w:t>1</w:t>
      </w:r>
      <w:r>
        <w:t xml:space="preserve">x </w:t>
      </w:r>
      <w:r w:rsidR="002A333E">
        <w:t xml:space="preserve">teplotní </w:t>
      </w:r>
      <w:r>
        <w:t xml:space="preserve">hlásič </w:t>
      </w:r>
    </w:p>
    <w:p w:rsidR="000A3096" w:rsidRDefault="000A3096" w:rsidP="000A3096">
      <w:pPr>
        <w:pStyle w:val="Odstavecseseznamem"/>
      </w:pPr>
      <w:r>
        <w:t xml:space="preserve">+1x </w:t>
      </w:r>
      <w:r w:rsidR="002A333E">
        <w:t>opticko-kouřový</w:t>
      </w:r>
      <w:r>
        <w:t xml:space="preserve"> hlásič</w:t>
      </w:r>
    </w:p>
    <w:p w:rsidR="002A333E" w:rsidRDefault="002A333E" w:rsidP="000A3096">
      <w:pPr>
        <w:pStyle w:val="Odstavecseseznamem"/>
      </w:pPr>
      <w:r>
        <w:t>Přesun ústředny EPS a OPPO.</w:t>
      </w:r>
    </w:p>
    <w:p w:rsidR="002A333E" w:rsidRDefault="002A333E" w:rsidP="000A3096">
      <w:pPr>
        <w:pStyle w:val="Odstavecseseznamem"/>
      </w:pPr>
    </w:p>
    <w:p w:rsidR="002A333E" w:rsidRDefault="002A333E" w:rsidP="002A333E">
      <w:pPr>
        <w:pStyle w:val="Odstavecseseznamem"/>
        <w:numPr>
          <w:ilvl w:val="0"/>
          <w:numId w:val="28"/>
        </w:numPr>
      </w:pPr>
      <w:r>
        <w:t>Napojení požárních rolet</w:t>
      </w:r>
      <w:r>
        <w:t xml:space="preserve"> </w:t>
      </w:r>
      <w:proofErr w:type="gramStart"/>
      <w:r>
        <w:t>m.č.</w:t>
      </w:r>
      <w:proofErr w:type="gramEnd"/>
      <w:r>
        <w:t>1.11</w:t>
      </w:r>
      <w:r>
        <w:t>6</w:t>
      </w:r>
      <w:r>
        <w:t xml:space="preserve"> </w:t>
      </w:r>
    </w:p>
    <w:p w:rsidR="002A333E" w:rsidRDefault="002A333E" w:rsidP="002A333E">
      <w:pPr>
        <w:pStyle w:val="Odstavecseseznamem"/>
      </w:pPr>
      <w:r>
        <w:t>+2</w:t>
      </w:r>
      <w:r>
        <w:t xml:space="preserve">x </w:t>
      </w:r>
      <w:r>
        <w:t>výstupní kontakt z </w:t>
      </w:r>
      <w:proofErr w:type="spellStart"/>
      <w:r>
        <w:t>koppleru</w:t>
      </w:r>
      <w:proofErr w:type="spellEnd"/>
      <w:r>
        <w:t xml:space="preserve"> REL12 v </w:t>
      </w:r>
      <w:proofErr w:type="gramStart"/>
      <w:r>
        <w:t>m.č.</w:t>
      </w:r>
      <w:proofErr w:type="gramEnd"/>
      <w:r>
        <w:t>1.120 + kabeláž</w:t>
      </w:r>
      <w:r>
        <w:t xml:space="preserve"> </w:t>
      </w:r>
    </w:p>
    <w:p w:rsidR="002A333E" w:rsidRDefault="002A333E" w:rsidP="000A3096">
      <w:pPr>
        <w:pStyle w:val="Odstavecseseznamem"/>
      </w:pPr>
    </w:p>
    <w:p w:rsidR="0043145C" w:rsidRDefault="0043145C" w:rsidP="0043145C">
      <w:pPr>
        <w:pStyle w:val="Nadpis2"/>
      </w:pPr>
      <w:bookmarkStart w:id="7" w:name="_Toc387322151"/>
      <w:r>
        <w:t>2</w:t>
      </w:r>
      <w:r>
        <w:t>.NP</w:t>
      </w:r>
      <w:bookmarkEnd w:id="7"/>
    </w:p>
    <w:p w:rsidR="0043145C" w:rsidRDefault="0043145C" w:rsidP="0043145C">
      <w:pPr>
        <w:pStyle w:val="Odstavecseseznamem"/>
        <w:numPr>
          <w:ilvl w:val="0"/>
          <w:numId w:val="28"/>
        </w:numPr>
      </w:pPr>
      <w:r>
        <w:t xml:space="preserve">Dispoziční změna </w:t>
      </w:r>
      <w:proofErr w:type="gramStart"/>
      <w:r>
        <w:t>m.č.</w:t>
      </w:r>
      <w:proofErr w:type="gramEnd"/>
      <w:r>
        <w:t>2.060 (společenská místnost)</w:t>
      </w:r>
      <w:r>
        <w:t xml:space="preserve"> </w:t>
      </w:r>
    </w:p>
    <w:p w:rsidR="0043145C" w:rsidRDefault="0043145C" w:rsidP="0043145C">
      <w:pPr>
        <w:pStyle w:val="Odstavecseseznamem"/>
      </w:pPr>
      <w:r>
        <w:t>-1x opticko-kouřový hlásič</w:t>
      </w:r>
    </w:p>
    <w:p w:rsidR="0043145C" w:rsidRDefault="0043145C" w:rsidP="0043145C">
      <w:pPr>
        <w:pStyle w:val="Odstavecseseznamem"/>
      </w:pPr>
      <w:r>
        <w:t>Posun hlásiče.</w:t>
      </w:r>
    </w:p>
    <w:p w:rsidR="0043145C" w:rsidRDefault="0043145C" w:rsidP="0043145C">
      <w:pPr>
        <w:pStyle w:val="Odstavecseseznamem"/>
      </w:pPr>
    </w:p>
    <w:p w:rsidR="000A3096" w:rsidRDefault="0043145C" w:rsidP="0043145C">
      <w:pPr>
        <w:pStyle w:val="Odstavecseseznamem"/>
        <w:numPr>
          <w:ilvl w:val="0"/>
          <w:numId w:val="28"/>
        </w:numPr>
      </w:pPr>
      <w:r>
        <w:t>Změna polohy hlásičů v </w:t>
      </w:r>
      <w:proofErr w:type="gramStart"/>
      <w:r>
        <w:t>m.č.</w:t>
      </w:r>
      <w:proofErr w:type="gramEnd"/>
      <w:r>
        <w:t>2.160 a 2.157</w:t>
      </w:r>
    </w:p>
    <w:p w:rsidR="0043145C" w:rsidRDefault="0043145C" w:rsidP="0043145C">
      <w:pPr>
        <w:pStyle w:val="Odstavecseseznamem"/>
      </w:pPr>
    </w:p>
    <w:p w:rsidR="0043145C" w:rsidRDefault="0043145C" w:rsidP="0043145C">
      <w:pPr>
        <w:pStyle w:val="Odstavecseseznamem"/>
        <w:numPr>
          <w:ilvl w:val="0"/>
          <w:numId w:val="28"/>
        </w:numPr>
      </w:pPr>
      <w:r>
        <w:t xml:space="preserve">Napojení </w:t>
      </w:r>
      <w:r>
        <w:t>turniketu</w:t>
      </w:r>
      <w:r>
        <w:t xml:space="preserve"> </w:t>
      </w:r>
      <w:proofErr w:type="gramStart"/>
      <w:r>
        <w:t>m.č.</w:t>
      </w:r>
      <w:proofErr w:type="gramEnd"/>
      <w:r>
        <w:t>2.164</w:t>
      </w:r>
      <w:r>
        <w:t xml:space="preserve"> </w:t>
      </w:r>
    </w:p>
    <w:p w:rsidR="0043145C" w:rsidRDefault="0043145C" w:rsidP="0043145C">
      <w:pPr>
        <w:pStyle w:val="Odstavecseseznamem"/>
      </w:pPr>
      <w:r>
        <w:t>+</w:t>
      </w:r>
      <w:r>
        <w:t>1</w:t>
      </w:r>
      <w:r>
        <w:t>x výstupní kontakt z </w:t>
      </w:r>
      <w:proofErr w:type="spellStart"/>
      <w:r>
        <w:t>koppleru</w:t>
      </w:r>
      <w:proofErr w:type="spellEnd"/>
      <w:r>
        <w:t xml:space="preserve"> REL12 v </w:t>
      </w:r>
      <w:proofErr w:type="gramStart"/>
      <w:r>
        <w:t>m.č.</w:t>
      </w:r>
      <w:proofErr w:type="gramEnd"/>
      <w:r>
        <w:t>1.120 + kabeláž</w:t>
      </w:r>
    </w:p>
    <w:p w:rsidR="0043145C" w:rsidRDefault="0043145C" w:rsidP="0043145C">
      <w:pPr>
        <w:pStyle w:val="Nadpis2"/>
      </w:pPr>
      <w:bookmarkStart w:id="8" w:name="_Toc387322152"/>
      <w:r>
        <w:t>3</w:t>
      </w:r>
      <w:r>
        <w:t>.NP</w:t>
      </w:r>
      <w:bookmarkEnd w:id="8"/>
    </w:p>
    <w:p w:rsidR="0043145C" w:rsidRDefault="0043145C" w:rsidP="0043145C">
      <w:pPr>
        <w:pStyle w:val="Odstavecseseznamem"/>
        <w:numPr>
          <w:ilvl w:val="0"/>
          <w:numId w:val="28"/>
        </w:numPr>
      </w:pPr>
      <w:r>
        <w:t xml:space="preserve">Dispoziční změna </w:t>
      </w:r>
      <w:proofErr w:type="gramStart"/>
      <w:r>
        <w:t>m.č.</w:t>
      </w:r>
      <w:proofErr w:type="gramEnd"/>
      <w:r>
        <w:t>3</w:t>
      </w:r>
      <w:r>
        <w:t xml:space="preserve">.060 (společenská místnost) </w:t>
      </w:r>
    </w:p>
    <w:p w:rsidR="0043145C" w:rsidRDefault="0043145C" w:rsidP="0043145C">
      <w:pPr>
        <w:pStyle w:val="Odstavecseseznamem"/>
      </w:pPr>
      <w:r>
        <w:t>-1x opticko-kouřový hlásič</w:t>
      </w:r>
    </w:p>
    <w:p w:rsidR="0043145C" w:rsidRDefault="0043145C" w:rsidP="0043145C">
      <w:pPr>
        <w:pStyle w:val="Odstavecseseznamem"/>
      </w:pPr>
      <w:r>
        <w:t>Posun hlásiče.</w:t>
      </w:r>
    </w:p>
    <w:p w:rsidR="0043145C" w:rsidRDefault="0043145C" w:rsidP="0043145C">
      <w:pPr>
        <w:pStyle w:val="Nadpis2"/>
      </w:pPr>
      <w:bookmarkStart w:id="9" w:name="_Toc387322153"/>
      <w:r>
        <w:t>4</w:t>
      </w:r>
      <w:r>
        <w:t>.NP</w:t>
      </w:r>
      <w:bookmarkEnd w:id="9"/>
    </w:p>
    <w:p w:rsidR="0043145C" w:rsidRDefault="0043145C" w:rsidP="0043145C">
      <w:pPr>
        <w:pStyle w:val="Odstavecseseznamem"/>
        <w:numPr>
          <w:ilvl w:val="0"/>
          <w:numId w:val="28"/>
        </w:numPr>
      </w:pPr>
      <w:r>
        <w:t>Nová místnost</w:t>
      </w:r>
      <w:r>
        <w:t xml:space="preserve"> </w:t>
      </w:r>
      <w:proofErr w:type="gramStart"/>
      <w:r>
        <w:t>m.č.</w:t>
      </w:r>
      <w:proofErr w:type="gramEnd"/>
      <w:r>
        <w:t>4.067</w:t>
      </w:r>
      <w:r>
        <w:t xml:space="preserve"> (</w:t>
      </w:r>
      <w:r>
        <w:t>kaple</w:t>
      </w:r>
      <w:r>
        <w:t xml:space="preserve">) </w:t>
      </w:r>
    </w:p>
    <w:p w:rsidR="0043145C" w:rsidRDefault="0043145C" w:rsidP="0043145C">
      <w:pPr>
        <w:pStyle w:val="Odstavecseseznamem"/>
      </w:pPr>
      <w:r>
        <w:lastRenderedPageBreak/>
        <w:t>+</w:t>
      </w:r>
      <w:r>
        <w:t>1x opticko-kouřový hlásič</w:t>
      </w:r>
    </w:p>
    <w:p w:rsidR="0043145C" w:rsidRDefault="0043145C" w:rsidP="0043145C">
      <w:pPr>
        <w:pStyle w:val="Odstavecseseznamem"/>
      </w:pPr>
      <w:r>
        <w:t>+1x siréna</w:t>
      </w:r>
    </w:p>
    <w:p w:rsidR="0043145C" w:rsidRDefault="0043145C" w:rsidP="0043145C">
      <w:pPr>
        <w:pStyle w:val="Odstavecseseznamem"/>
      </w:pPr>
      <w:r>
        <w:t>+ kabeláž</w:t>
      </w:r>
    </w:p>
    <w:p w:rsidR="0043145C" w:rsidRDefault="0043145C" w:rsidP="0043145C">
      <w:pPr>
        <w:pStyle w:val="Odstavecseseznamem"/>
      </w:pPr>
    </w:p>
    <w:p w:rsidR="0043145C" w:rsidRDefault="0043145C" w:rsidP="0043145C">
      <w:pPr>
        <w:pStyle w:val="Odstavecseseznamem"/>
        <w:numPr>
          <w:ilvl w:val="0"/>
          <w:numId w:val="28"/>
        </w:numPr>
      </w:pPr>
      <w:r>
        <w:t xml:space="preserve">Dispoziční změna </w:t>
      </w:r>
      <w:proofErr w:type="gramStart"/>
      <w:r>
        <w:t>m.č.</w:t>
      </w:r>
      <w:proofErr w:type="gramEnd"/>
      <w:r>
        <w:t>4.058 a 4.059,</w:t>
      </w:r>
      <w:r w:rsidRPr="0043145C">
        <w:t xml:space="preserve"> </w:t>
      </w:r>
      <w:r>
        <w:t>změna účelu místnosti (</w:t>
      </w:r>
      <w:proofErr w:type="spellStart"/>
      <w:r>
        <w:t>ředitel+jednací</w:t>
      </w:r>
      <w:proofErr w:type="spellEnd"/>
      <w:r>
        <w:t xml:space="preserve"> místnost</w:t>
      </w:r>
      <w:r>
        <w:t>)</w:t>
      </w:r>
    </w:p>
    <w:p w:rsidR="0043145C" w:rsidRDefault="0043145C" w:rsidP="0043145C">
      <w:pPr>
        <w:pStyle w:val="Odstavecseseznamem"/>
      </w:pPr>
      <w:r>
        <w:t xml:space="preserve">-1x </w:t>
      </w:r>
      <w:r w:rsidR="001E12D4">
        <w:t>teplotní</w:t>
      </w:r>
      <w:r>
        <w:t xml:space="preserve"> hlásič</w:t>
      </w:r>
    </w:p>
    <w:p w:rsidR="0043145C" w:rsidRDefault="0043145C" w:rsidP="0043145C">
      <w:pPr>
        <w:pStyle w:val="Odstavecseseznamem"/>
      </w:pPr>
      <w:r>
        <w:t>Posun hlásiče.</w:t>
      </w:r>
    </w:p>
    <w:p w:rsidR="00460FCD" w:rsidRPr="00ED43E9" w:rsidRDefault="00460FCD" w:rsidP="00C33A6D">
      <w:pPr>
        <w:pStyle w:val="Nadpis1"/>
      </w:pPr>
      <w:bookmarkStart w:id="10" w:name="_Toc387322154"/>
      <w:r w:rsidRPr="00ED43E9">
        <w:t>Přílohy</w:t>
      </w:r>
      <w:bookmarkEnd w:id="10"/>
    </w:p>
    <w:p w:rsidR="00132A26" w:rsidRPr="00ED43E9" w:rsidRDefault="00132A26" w:rsidP="00132A26">
      <w:r w:rsidRPr="00ED43E9">
        <w:t xml:space="preserve">Příloha </w:t>
      </w:r>
      <w:proofErr w:type="gramStart"/>
      <w:r w:rsidRPr="00ED43E9">
        <w:t>č.</w:t>
      </w:r>
      <w:r w:rsidR="00330FF2" w:rsidRPr="00ED43E9">
        <w:t>1</w:t>
      </w:r>
      <w:r w:rsidRPr="00ED43E9">
        <w:t xml:space="preserve"> - Seznam</w:t>
      </w:r>
      <w:proofErr w:type="gramEnd"/>
      <w:r w:rsidRPr="00ED43E9">
        <w:t xml:space="preserve"> skupin</w:t>
      </w:r>
    </w:p>
    <w:p w:rsidR="00FC7028" w:rsidRPr="00ED43E9" w:rsidRDefault="00FC7028" w:rsidP="00FC7028"/>
    <w:p w:rsidR="00E37B0C" w:rsidRPr="00ED43E9" w:rsidRDefault="006D4DAA" w:rsidP="00FC7028">
      <w:pPr>
        <w:jc w:val="right"/>
      </w:pPr>
      <w:r w:rsidRPr="00ED43E9">
        <w:t>3</w:t>
      </w:r>
      <w:r w:rsidR="00330FF2" w:rsidRPr="00ED43E9">
        <w:t>0</w:t>
      </w:r>
      <w:r w:rsidR="00E37B0C" w:rsidRPr="00ED43E9">
        <w:t xml:space="preserve">. </w:t>
      </w:r>
      <w:r w:rsidR="000A3096">
        <w:t>dubna 2014</w:t>
      </w:r>
    </w:p>
    <w:p w:rsidR="00FC7028" w:rsidRPr="00ED43E9" w:rsidRDefault="00FC7028" w:rsidP="00FC7028">
      <w:pPr>
        <w:jc w:val="right"/>
      </w:pPr>
      <w:r w:rsidRPr="00ED43E9">
        <w:t>Vypracoval: Ing. Ondřej Tichý</w:t>
      </w:r>
    </w:p>
    <w:sectPr w:rsidR="00FC7028" w:rsidRPr="00ED43E9" w:rsidSect="00460FCD">
      <w:headerReference w:type="default" r:id="rId11"/>
      <w:footerReference w:type="default" r:id="rId12"/>
      <w:type w:val="continuous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B3E" w:rsidRDefault="00A34B3E" w:rsidP="00827F25">
      <w:pPr>
        <w:spacing w:after="0"/>
      </w:pPr>
      <w:r>
        <w:separator/>
      </w:r>
    </w:p>
  </w:endnote>
  <w:endnote w:type="continuationSeparator" w:id="0">
    <w:p w:rsidR="00A34B3E" w:rsidRDefault="00A34B3E" w:rsidP="00827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419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</w:rPr>
        <w:id w:val="-2102478449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 w:cstheme="minorBidi"/>
        </w:rPr>
      </w:sdtEndPr>
      <w:sdtContent>
        <w:tr w:rsidR="006105D8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6105D8" w:rsidRDefault="006105D8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6105D8" w:rsidRDefault="006105D8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3F0DD1">
                <w:rPr>
                  <w:noProof/>
                </w:rPr>
                <w:t>1</w:t>
              </w:r>
              <w:r>
                <w:fldChar w:fldCharType="end"/>
              </w:r>
              <w:r>
                <w:t xml:space="preserve"> </w:t>
              </w:r>
            </w:p>
          </w:tc>
        </w:tr>
      </w:sdtContent>
    </w:sdt>
  </w:tbl>
  <w:p w:rsidR="006105D8" w:rsidRDefault="006105D8" w:rsidP="00827F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B3E" w:rsidRDefault="00A34B3E" w:rsidP="00827F25">
      <w:pPr>
        <w:spacing w:after="0"/>
      </w:pPr>
      <w:r>
        <w:separator/>
      </w:r>
    </w:p>
  </w:footnote>
  <w:footnote w:type="continuationSeparator" w:id="0">
    <w:p w:rsidR="00A34B3E" w:rsidRDefault="00A34B3E" w:rsidP="00827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5D8" w:rsidRPr="00E14B17" w:rsidRDefault="006105D8" w:rsidP="00E14B17">
    <w:pPr>
      <w:pStyle w:val="Zhlav"/>
      <w:pBdr>
        <w:bottom w:val="single" w:sz="4" w:space="1" w:color="auto"/>
      </w:pBdr>
      <w:jc w:val="right"/>
      <w:rPr>
        <w:i/>
        <w:sz w:val="17"/>
        <w:szCs w:val="17"/>
      </w:rPr>
    </w:pPr>
    <w:r>
      <w:rPr>
        <w:b/>
        <w:sz w:val="17"/>
        <w:szCs w:val="17"/>
      </w:rPr>
      <w:t>DS Uhlířské Janovice – dostavba stávající budovy</w:t>
    </w:r>
  </w:p>
  <w:p w:rsidR="006105D8" w:rsidRPr="00E14B17" w:rsidRDefault="006105D8" w:rsidP="00342651">
    <w:pPr>
      <w:pStyle w:val="Zhlav"/>
      <w:pBdr>
        <w:bottom w:val="single" w:sz="4" w:space="1" w:color="auto"/>
      </w:pBdr>
      <w:jc w:val="right"/>
      <w:rPr>
        <w:i/>
        <w:sz w:val="17"/>
        <w:szCs w:val="17"/>
      </w:rPr>
    </w:pPr>
    <w:proofErr w:type="gramStart"/>
    <w:r>
      <w:rPr>
        <w:i/>
        <w:sz w:val="17"/>
        <w:szCs w:val="17"/>
      </w:rPr>
      <w:t>D.1.</w:t>
    </w:r>
    <w:r w:rsidR="000610E4">
      <w:rPr>
        <w:i/>
        <w:sz w:val="17"/>
        <w:szCs w:val="17"/>
      </w:rPr>
      <w:t>4.8</w:t>
    </w:r>
    <w:proofErr w:type="gramEnd"/>
    <w:r w:rsidRPr="00342651">
      <w:rPr>
        <w:i/>
        <w:sz w:val="17"/>
        <w:szCs w:val="17"/>
      </w:rPr>
      <w:t xml:space="preserve"> – Elektrická požární signalizace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AF19B3"/>
    <w:multiLevelType w:val="hybridMultilevel"/>
    <w:tmpl w:val="36CE05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B02C8"/>
    <w:multiLevelType w:val="hybridMultilevel"/>
    <w:tmpl w:val="0D8AE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13D81"/>
    <w:multiLevelType w:val="hybridMultilevel"/>
    <w:tmpl w:val="982EC8CA"/>
    <w:lvl w:ilvl="0" w:tplc="E626E826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6">
    <w:nsid w:val="21BF4F6F"/>
    <w:multiLevelType w:val="hybridMultilevel"/>
    <w:tmpl w:val="B87A9712"/>
    <w:lvl w:ilvl="0" w:tplc="01C67B74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252A70CD"/>
    <w:multiLevelType w:val="multilevel"/>
    <w:tmpl w:val="602AC238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6221A42"/>
    <w:multiLevelType w:val="hybridMultilevel"/>
    <w:tmpl w:val="182CCEF0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481B7F"/>
    <w:multiLevelType w:val="hybridMultilevel"/>
    <w:tmpl w:val="F640AB2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A3523"/>
    <w:multiLevelType w:val="hybridMultilevel"/>
    <w:tmpl w:val="8B5007E6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47438"/>
    <w:multiLevelType w:val="hybridMultilevel"/>
    <w:tmpl w:val="94305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C77CD2"/>
    <w:multiLevelType w:val="hybridMultilevel"/>
    <w:tmpl w:val="C29C8A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8260F4"/>
    <w:multiLevelType w:val="hybridMultilevel"/>
    <w:tmpl w:val="901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9434A"/>
    <w:multiLevelType w:val="hybridMultilevel"/>
    <w:tmpl w:val="772EA11E"/>
    <w:lvl w:ilvl="0" w:tplc="05503F22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5">
    <w:nsid w:val="40204546"/>
    <w:multiLevelType w:val="hybridMultilevel"/>
    <w:tmpl w:val="8EA00D24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B3A15"/>
    <w:multiLevelType w:val="hybridMultilevel"/>
    <w:tmpl w:val="EA660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45C7F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914"/>
        </w:tabs>
        <w:ind w:left="914" w:hanging="63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47EE3F72"/>
    <w:multiLevelType w:val="hybridMultilevel"/>
    <w:tmpl w:val="32FE8484"/>
    <w:lvl w:ilvl="0" w:tplc="AB3238D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9">
    <w:nsid w:val="4BFC4A97"/>
    <w:multiLevelType w:val="hybridMultilevel"/>
    <w:tmpl w:val="B49EB174"/>
    <w:lvl w:ilvl="0" w:tplc="AAAE6E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8407C6"/>
    <w:multiLevelType w:val="hybridMultilevel"/>
    <w:tmpl w:val="6DBC62F2"/>
    <w:lvl w:ilvl="0" w:tplc="1E76EE24">
      <w:numFmt w:val="bullet"/>
      <w:lvlText w:val="•"/>
      <w:lvlJc w:val="left"/>
      <w:pPr>
        <w:ind w:left="1500" w:hanging="114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7E7178"/>
    <w:multiLevelType w:val="hybridMultilevel"/>
    <w:tmpl w:val="CC0EED88"/>
    <w:lvl w:ilvl="0" w:tplc="ACB4DFE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CC208E"/>
    <w:multiLevelType w:val="hybridMultilevel"/>
    <w:tmpl w:val="22903FF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DA25CD"/>
    <w:multiLevelType w:val="hybridMultilevel"/>
    <w:tmpl w:val="2CD2E3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51012"/>
    <w:multiLevelType w:val="multilevel"/>
    <w:tmpl w:val="4B7C47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69176772"/>
    <w:multiLevelType w:val="hybridMultilevel"/>
    <w:tmpl w:val="B52E1BB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990B1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>
    <w:nsid w:val="7A6C59C8"/>
    <w:multiLevelType w:val="hybridMultilevel"/>
    <w:tmpl w:val="1818948A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7"/>
  </w:num>
  <w:num w:numId="5">
    <w:abstractNumId w:val="13"/>
  </w:num>
  <w:num w:numId="6">
    <w:abstractNumId w:val="8"/>
  </w:num>
  <w:num w:numId="7">
    <w:abstractNumId w:val="21"/>
  </w:num>
  <w:num w:numId="8">
    <w:abstractNumId w:val="26"/>
  </w:num>
  <w:num w:numId="9">
    <w:abstractNumId w:val="5"/>
  </w:num>
  <w:num w:numId="10">
    <w:abstractNumId w:val="14"/>
  </w:num>
  <w:num w:numId="11">
    <w:abstractNumId w:val="18"/>
  </w:num>
  <w:num w:numId="12">
    <w:abstractNumId w:val="6"/>
  </w:num>
  <w:num w:numId="13">
    <w:abstractNumId w:val="11"/>
  </w:num>
  <w:num w:numId="14">
    <w:abstractNumId w:val="20"/>
  </w:num>
  <w:num w:numId="15">
    <w:abstractNumId w:val="19"/>
  </w:num>
  <w:num w:numId="16">
    <w:abstractNumId w:val="15"/>
  </w:num>
  <w:num w:numId="17">
    <w:abstractNumId w:val="9"/>
  </w:num>
  <w:num w:numId="18">
    <w:abstractNumId w:val="27"/>
  </w:num>
  <w:num w:numId="19">
    <w:abstractNumId w:val="25"/>
  </w:num>
  <w:num w:numId="20">
    <w:abstractNumId w:val="3"/>
  </w:num>
  <w:num w:numId="21">
    <w:abstractNumId w:val="22"/>
  </w:num>
  <w:num w:numId="22">
    <w:abstractNumId w:val="23"/>
  </w:num>
  <w:num w:numId="23">
    <w:abstractNumId w:val="10"/>
  </w:num>
  <w:num w:numId="24">
    <w:abstractNumId w:val="12"/>
  </w:num>
  <w:num w:numId="25">
    <w:abstractNumId w:val="1"/>
  </w:num>
  <w:num w:numId="26">
    <w:abstractNumId w:val="2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113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F0"/>
    <w:rsid w:val="000030A4"/>
    <w:rsid w:val="00006EF0"/>
    <w:rsid w:val="000162A8"/>
    <w:rsid w:val="00017A83"/>
    <w:rsid w:val="0002261F"/>
    <w:rsid w:val="00023E05"/>
    <w:rsid w:val="00027198"/>
    <w:rsid w:val="00030811"/>
    <w:rsid w:val="00040D61"/>
    <w:rsid w:val="0006048B"/>
    <w:rsid w:val="000610E4"/>
    <w:rsid w:val="0006238F"/>
    <w:rsid w:val="00066C61"/>
    <w:rsid w:val="0007025A"/>
    <w:rsid w:val="00081292"/>
    <w:rsid w:val="00084C77"/>
    <w:rsid w:val="000A3096"/>
    <w:rsid w:val="000A4BF2"/>
    <w:rsid w:val="000B11F7"/>
    <w:rsid w:val="000B541D"/>
    <w:rsid w:val="000D013A"/>
    <w:rsid w:val="000D5483"/>
    <w:rsid w:val="0010142A"/>
    <w:rsid w:val="0010737A"/>
    <w:rsid w:val="0012002C"/>
    <w:rsid w:val="00132A26"/>
    <w:rsid w:val="00133AD9"/>
    <w:rsid w:val="00146D03"/>
    <w:rsid w:val="001472A3"/>
    <w:rsid w:val="00153D72"/>
    <w:rsid w:val="00157A5D"/>
    <w:rsid w:val="00173045"/>
    <w:rsid w:val="0018018F"/>
    <w:rsid w:val="001871B8"/>
    <w:rsid w:val="00193408"/>
    <w:rsid w:val="00197F40"/>
    <w:rsid w:val="001A67E7"/>
    <w:rsid w:val="001C181E"/>
    <w:rsid w:val="001C65BC"/>
    <w:rsid w:val="001D592F"/>
    <w:rsid w:val="001E12D4"/>
    <w:rsid w:val="001E5674"/>
    <w:rsid w:val="001F5CB0"/>
    <w:rsid w:val="00203129"/>
    <w:rsid w:val="00203A7C"/>
    <w:rsid w:val="0021626B"/>
    <w:rsid w:val="00235CCE"/>
    <w:rsid w:val="00241C86"/>
    <w:rsid w:val="00242E9F"/>
    <w:rsid w:val="002452D9"/>
    <w:rsid w:val="00246604"/>
    <w:rsid w:val="00254FDE"/>
    <w:rsid w:val="002578D9"/>
    <w:rsid w:val="00267A91"/>
    <w:rsid w:val="00273266"/>
    <w:rsid w:val="0027468F"/>
    <w:rsid w:val="00275CD9"/>
    <w:rsid w:val="002840FC"/>
    <w:rsid w:val="002A333E"/>
    <w:rsid w:val="002D0CC2"/>
    <w:rsid w:val="002D3867"/>
    <w:rsid w:val="002E1B8B"/>
    <w:rsid w:val="002E39D4"/>
    <w:rsid w:val="002E5585"/>
    <w:rsid w:val="002F4B9A"/>
    <w:rsid w:val="00300DB3"/>
    <w:rsid w:val="0031268B"/>
    <w:rsid w:val="00316BFE"/>
    <w:rsid w:val="003229A1"/>
    <w:rsid w:val="0032528F"/>
    <w:rsid w:val="00330FF2"/>
    <w:rsid w:val="00332A4B"/>
    <w:rsid w:val="00337322"/>
    <w:rsid w:val="00342651"/>
    <w:rsid w:val="00345AAB"/>
    <w:rsid w:val="003633CF"/>
    <w:rsid w:val="00366510"/>
    <w:rsid w:val="0037424D"/>
    <w:rsid w:val="0037670B"/>
    <w:rsid w:val="00377C9D"/>
    <w:rsid w:val="00381853"/>
    <w:rsid w:val="003878C3"/>
    <w:rsid w:val="00395FA2"/>
    <w:rsid w:val="003A58EE"/>
    <w:rsid w:val="003B084C"/>
    <w:rsid w:val="003B29B5"/>
    <w:rsid w:val="003C392C"/>
    <w:rsid w:val="003C788B"/>
    <w:rsid w:val="003D4FCB"/>
    <w:rsid w:val="003E106D"/>
    <w:rsid w:val="003E2F5A"/>
    <w:rsid w:val="003F0DD1"/>
    <w:rsid w:val="004064E5"/>
    <w:rsid w:val="004217AF"/>
    <w:rsid w:val="00424F01"/>
    <w:rsid w:val="0043145C"/>
    <w:rsid w:val="00460FCD"/>
    <w:rsid w:val="004A6DB9"/>
    <w:rsid w:val="004A7E04"/>
    <w:rsid w:val="004B1D03"/>
    <w:rsid w:val="004D2F2D"/>
    <w:rsid w:val="004D7975"/>
    <w:rsid w:val="004F2BBF"/>
    <w:rsid w:val="004F4D91"/>
    <w:rsid w:val="00507925"/>
    <w:rsid w:val="00522B79"/>
    <w:rsid w:val="005271D9"/>
    <w:rsid w:val="00540A98"/>
    <w:rsid w:val="00542CDB"/>
    <w:rsid w:val="005448E8"/>
    <w:rsid w:val="005455C7"/>
    <w:rsid w:val="0055377B"/>
    <w:rsid w:val="005540ED"/>
    <w:rsid w:val="00560AED"/>
    <w:rsid w:val="0056237D"/>
    <w:rsid w:val="0056520B"/>
    <w:rsid w:val="005765AD"/>
    <w:rsid w:val="00576F79"/>
    <w:rsid w:val="0058089E"/>
    <w:rsid w:val="00587E2D"/>
    <w:rsid w:val="00592AA8"/>
    <w:rsid w:val="0059729D"/>
    <w:rsid w:val="005A5785"/>
    <w:rsid w:val="005B77EB"/>
    <w:rsid w:val="005D23DD"/>
    <w:rsid w:val="005D6E4D"/>
    <w:rsid w:val="0060646E"/>
    <w:rsid w:val="00606F75"/>
    <w:rsid w:val="006105D8"/>
    <w:rsid w:val="006122FC"/>
    <w:rsid w:val="00627379"/>
    <w:rsid w:val="00640D18"/>
    <w:rsid w:val="00643C1E"/>
    <w:rsid w:val="006574C6"/>
    <w:rsid w:val="00667385"/>
    <w:rsid w:val="00676A3D"/>
    <w:rsid w:val="00697382"/>
    <w:rsid w:val="006A3370"/>
    <w:rsid w:val="006D0BCD"/>
    <w:rsid w:val="006D37CB"/>
    <w:rsid w:val="006D4DAA"/>
    <w:rsid w:val="006D68A6"/>
    <w:rsid w:val="006D6B7A"/>
    <w:rsid w:val="006E48C5"/>
    <w:rsid w:val="006E4D86"/>
    <w:rsid w:val="006E750C"/>
    <w:rsid w:val="006F1C5E"/>
    <w:rsid w:val="006F3DA2"/>
    <w:rsid w:val="006F68A2"/>
    <w:rsid w:val="00703A39"/>
    <w:rsid w:val="00705152"/>
    <w:rsid w:val="0071377F"/>
    <w:rsid w:val="00713C07"/>
    <w:rsid w:val="00733C86"/>
    <w:rsid w:val="007404DA"/>
    <w:rsid w:val="007511EC"/>
    <w:rsid w:val="00783DC3"/>
    <w:rsid w:val="00786B2E"/>
    <w:rsid w:val="00787A2A"/>
    <w:rsid w:val="007925E4"/>
    <w:rsid w:val="00792985"/>
    <w:rsid w:val="007B3EDA"/>
    <w:rsid w:val="007B5F0D"/>
    <w:rsid w:val="007B6913"/>
    <w:rsid w:val="007C1296"/>
    <w:rsid w:val="007F470A"/>
    <w:rsid w:val="007F5511"/>
    <w:rsid w:val="00806495"/>
    <w:rsid w:val="0081594F"/>
    <w:rsid w:val="00815CF6"/>
    <w:rsid w:val="00827F25"/>
    <w:rsid w:val="00836E1B"/>
    <w:rsid w:val="008379B0"/>
    <w:rsid w:val="0084537D"/>
    <w:rsid w:val="00846C91"/>
    <w:rsid w:val="00850FDA"/>
    <w:rsid w:val="00855D5B"/>
    <w:rsid w:val="00867F52"/>
    <w:rsid w:val="00874D63"/>
    <w:rsid w:val="00883110"/>
    <w:rsid w:val="00883B12"/>
    <w:rsid w:val="00885044"/>
    <w:rsid w:val="00893604"/>
    <w:rsid w:val="00893F65"/>
    <w:rsid w:val="008A1232"/>
    <w:rsid w:val="008B5854"/>
    <w:rsid w:val="008B6CEF"/>
    <w:rsid w:val="008C6BF0"/>
    <w:rsid w:val="008C7BD0"/>
    <w:rsid w:val="008D42C7"/>
    <w:rsid w:val="008D6094"/>
    <w:rsid w:val="0090628C"/>
    <w:rsid w:val="00927E89"/>
    <w:rsid w:val="00933F6F"/>
    <w:rsid w:val="00942962"/>
    <w:rsid w:val="00965CEE"/>
    <w:rsid w:val="0097406D"/>
    <w:rsid w:val="00976EBA"/>
    <w:rsid w:val="00990F3F"/>
    <w:rsid w:val="009A34F9"/>
    <w:rsid w:val="009B54C7"/>
    <w:rsid w:val="009D0459"/>
    <w:rsid w:val="009D09D1"/>
    <w:rsid w:val="009E1B42"/>
    <w:rsid w:val="009E31C9"/>
    <w:rsid w:val="009E6F6C"/>
    <w:rsid w:val="00A00CA8"/>
    <w:rsid w:val="00A05D11"/>
    <w:rsid w:val="00A245EE"/>
    <w:rsid w:val="00A30F62"/>
    <w:rsid w:val="00A34B3E"/>
    <w:rsid w:val="00A4469D"/>
    <w:rsid w:val="00A6430A"/>
    <w:rsid w:val="00A646A3"/>
    <w:rsid w:val="00A658DA"/>
    <w:rsid w:val="00A829F3"/>
    <w:rsid w:val="00A82FEF"/>
    <w:rsid w:val="00A943E7"/>
    <w:rsid w:val="00A94663"/>
    <w:rsid w:val="00AA6405"/>
    <w:rsid w:val="00AB22CA"/>
    <w:rsid w:val="00AC22F2"/>
    <w:rsid w:val="00AE763B"/>
    <w:rsid w:val="00AF4E57"/>
    <w:rsid w:val="00B12CDD"/>
    <w:rsid w:val="00B16DCF"/>
    <w:rsid w:val="00B24352"/>
    <w:rsid w:val="00B43807"/>
    <w:rsid w:val="00B47041"/>
    <w:rsid w:val="00B50DA6"/>
    <w:rsid w:val="00B72F94"/>
    <w:rsid w:val="00B74C25"/>
    <w:rsid w:val="00B80475"/>
    <w:rsid w:val="00B864FB"/>
    <w:rsid w:val="00B9522C"/>
    <w:rsid w:val="00BA0AE9"/>
    <w:rsid w:val="00BA3F72"/>
    <w:rsid w:val="00BA5B46"/>
    <w:rsid w:val="00BB3A18"/>
    <w:rsid w:val="00BB4A30"/>
    <w:rsid w:val="00BB4E75"/>
    <w:rsid w:val="00BD1381"/>
    <w:rsid w:val="00BD7EAE"/>
    <w:rsid w:val="00BE43EE"/>
    <w:rsid w:val="00BF5EA8"/>
    <w:rsid w:val="00C124CB"/>
    <w:rsid w:val="00C203CE"/>
    <w:rsid w:val="00C25DAC"/>
    <w:rsid w:val="00C33A6D"/>
    <w:rsid w:val="00C47727"/>
    <w:rsid w:val="00C5514C"/>
    <w:rsid w:val="00C83A7C"/>
    <w:rsid w:val="00C9394C"/>
    <w:rsid w:val="00C95CF6"/>
    <w:rsid w:val="00CD4DB8"/>
    <w:rsid w:val="00CD56A5"/>
    <w:rsid w:val="00CE1F35"/>
    <w:rsid w:val="00CF4AA0"/>
    <w:rsid w:val="00D0001D"/>
    <w:rsid w:val="00D1187D"/>
    <w:rsid w:val="00D17B61"/>
    <w:rsid w:val="00D47F9A"/>
    <w:rsid w:val="00D5039D"/>
    <w:rsid w:val="00D546CA"/>
    <w:rsid w:val="00D5733F"/>
    <w:rsid w:val="00D57768"/>
    <w:rsid w:val="00D62EB6"/>
    <w:rsid w:val="00D6302B"/>
    <w:rsid w:val="00D836D5"/>
    <w:rsid w:val="00DA14E5"/>
    <w:rsid w:val="00DB51E3"/>
    <w:rsid w:val="00DC03ED"/>
    <w:rsid w:val="00DC14D1"/>
    <w:rsid w:val="00DD1C3D"/>
    <w:rsid w:val="00DF188B"/>
    <w:rsid w:val="00DF24D5"/>
    <w:rsid w:val="00E11AC5"/>
    <w:rsid w:val="00E14B17"/>
    <w:rsid w:val="00E15FC3"/>
    <w:rsid w:val="00E16C31"/>
    <w:rsid w:val="00E26885"/>
    <w:rsid w:val="00E31BC1"/>
    <w:rsid w:val="00E37B0C"/>
    <w:rsid w:val="00E46FB2"/>
    <w:rsid w:val="00E53383"/>
    <w:rsid w:val="00E625B4"/>
    <w:rsid w:val="00E8126D"/>
    <w:rsid w:val="00E822D7"/>
    <w:rsid w:val="00E87F70"/>
    <w:rsid w:val="00E90F4E"/>
    <w:rsid w:val="00EA4B0E"/>
    <w:rsid w:val="00EB3DC7"/>
    <w:rsid w:val="00ED43E9"/>
    <w:rsid w:val="00F1100B"/>
    <w:rsid w:val="00F47294"/>
    <w:rsid w:val="00F55900"/>
    <w:rsid w:val="00F84085"/>
    <w:rsid w:val="00F84557"/>
    <w:rsid w:val="00F92FFD"/>
    <w:rsid w:val="00FA22FD"/>
    <w:rsid w:val="00FA2484"/>
    <w:rsid w:val="00FC7028"/>
    <w:rsid w:val="00FD6071"/>
    <w:rsid w:val="00FE6131"/>
    <w:rsid w:val="00FF1A65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A22FD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rsid w:val="00FA22FD"/>
    <w:rPr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  <w:style w:type="paragraph" w:customStyle="1" w:styleId="Odstavecseseznamem1">
    <w:name w:val="Odstavec se seznamem1"/>
    <w:rsid w:val="001C65BC"/>
    <w:pPr>
      <w:widowControl w:val="0"/>
      <w:suppressAutoHyphens/>
      <w:ind w:left="720"/>
    </w:pPr>
    <w:rPr>
      <w:rFonts w:ascii="Calibri" w:eastAsia="Arial Unicode MS" w:hAnsi="Calibri" w:cs="font419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25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06F75"/>
    <w:pPr>
      <w:numPr>
        <w:numId w:val="8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360" w:after="360"/>
      <w:ind w:left="431" w:hanging="43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8089E"/>
    <w:pPr>
      <w:numPr>
        <w:ilvl w:val="1"/>
        <w:numId w:val="8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360" w:after="240"/>
      <w:ind w:left="578" w:hanging="578"/>
      <w:outlineLvl w:val="1"/>
    </w:pPr>
    <w:rPr>
      <w:spacing w:val="15"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EA4B0E"/>
    <w:pPr>
      <w:numPr>
        <w:ilvl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300"/>
      <w:outlineLvl w:val="2"/>
    </w:pPr>
    <w:rPr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A22FD"/>
    <w:pPr>
      <w:numPr>
        <w:ilvl w:val="3"/>
        <w:numId w:val="8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olor w:val="365F91" w:themeColor="accent1" w:themeShade="BF"/>
      <w:spacing w:val="10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7F25"/>
    <w:pPr>
      <w:numPr>
        <w:ilvl w:val="4"/>
        <w:numId w:val="8"/>
      </w:num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7F25"/>
    <w:pPr>
      <w:numPr>
        <w:ilvl w:val="5"/>
        <w:numId w:val="8"/>
      </w:num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7F25"/>
    <w:pPr>
      <w:numPr>
        <w:ilvl w:val="6"/>
        <w:numId w:val="8"/>
      </w:num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7F25"/>
    <w:pPr>
      <w:numPr>
        <w:ilvl w:val="7"/>
        <w:numId w:val="8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7F25"/>
    <w:pPr>
      <w:numPr>
        <w:ilvl w:val="8"/>
        <w:numId w:val="8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06F7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58089E"/>
    <w:rPr>
      <w:spacing w:val="15"/>
      <w:shd w:val="clear" w:color="auto" w:fill="DBE5F1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EA4B0E"/>
    <w:rPr>
      <w:color w:val="243F60" w:themeColor="accent1" w:themeShade="7F"/>
      <w:spacing w:val="15"/>
      <w:shd w:val="clear" w:color="auto" w:fill="DBE5F1" w:themeFill="accent1" w:themeFillTint="33"/>
    </w:rPr>
  </w:style>
  <w:style w:type="character" w:customStyle="1" w:styleId="Nadpis4Char">
    <w:name w:val="Nadpis 4 Char"/>
    <w:basedOn w:val="Standardnpsmoodstavce"/>
    <w:link w:val="Nadpis4"/>
    <w:uiPriority w:val="9"/>
    <w:rsid w:val="00FA22FD"/>
    <w:rPr>
      <w:color w:val="365F91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7F25"/>
    <w:rPr>
      <w:caps/>
      <w:color w:val="365F91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7F25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7F25"/>
    <w:rPr>
      <w:i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27F25"/>
    <w:rPr>
      <w:b/>
      <w:bCs/>
      <w:color w:val="365F91" w:themeColor="accent1" w:themeShade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27F2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27F25"/>
    <w:rPr>
      <w:caps/>
      <w:color w:val="4F81BD" w:themeColor="accent1"/>
      <w:spacing w:val="10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27F25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827F25"/>
    <w:rPr>
      <w:caps/>
      <w:color w:val="595959" w:themeColor="text1" w:themeTint="A6"/>
      <w:spacing w:val="10"/>
      <w:sz w:val="24"/>
      <w:szCs w:val="24"/>
    </w:rPr>
  </w:style>
  <w:style w:type="character" w:styleId="Siln">
    <w:name w:val="Strong"/>
    <w:uiPriority w:val="22"/>
    <w:qFormat/>
    <w:rsid w:val="00827F25"/>
    <w:rPr>
      <w:b/>
      <w:bCs/>
    </w:rPr>
  </w:style>
  <w:style w:type="character" w:styleId="Zvraznn">
    <w:name w:val="Emphasis"/>
    <w:uiPriority w:val="20"/>
    <w:qFormat/>
    <w:rsid w:val="00827F25"/>
    <w:rPr>
      <w:caps/>
      <w:color w:val="243F60" w:themeColor="accent1" w:themeShade="7F"/>
      <w:spacing w:val="5"/>
    </w:rPr>
  </w:style>
  <w:style w:type="paragraph" w:styleId="Bezmezer">
    <w:name w:val="No Spacing"/>
    <w:basedOn w:val="Normln"/>
    <w:link w:val="BezmezerChar"/>
    <w:uiPriority w:val="1"/>
    <w:qFormat/>
    <w:rsid w:val="00827F25"/>
    <w:pPr>
      <w:spacing w:after="0"/>
    </w:pPr>
  </w:style>
  <w:style w:type="character" w:customStyle="1" w:styleId="BezmezerChar">
    <w:name w:val="Bez mezer Char"/>
    <w:basedOn w:val="Standardnpsmoodstavce"/>
    <w:link w:val="Bezmezer"/>
    <w:uiPriority w:val="1"/>
    <w:rsid w:val="00827F25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27F2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27F25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27F25"/>
    <w:rPr>
      <w:i/>
      <w:i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7F2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7F25"/>
    <w:rPr>
      <w:i/>
      <w:iCs/>
      <w:color w:val="4F81BD" w:themeColor="accent1"/>
      <w:sz w:val="20"/>
      <w:szCs w:val="20"/>
    </w:rPr>
  </w:style>
  <w:style w:type="character" w:styleId="Zdraznnjemn">
    <w:name w:val="Subtle Emphasis"/>
    <w:uiPriority w:val="19"/>
    <w:qFormat/>
    <w:rsid w:val="00827F25"/>
    <w:rPr>
      <w:i/>
      <w:iCs/>
      <w:color w:val="243F60" w:themeColor="accent1" w:themeShade="7F"/>
    </w:rPr>
  </w:style>
  <w:style w:type="character" w:styleId="Zdraznnintenzivn">
    <w:name w:val="Intense Emphasis"/>
    <w:uiPriority w:val="21"/>
    <w:qFormat/>
    <w:rsid w:val="00827F25"/>
    <w:rPr>
      <w:b/>
      <w:bCs/>
      <w:caps/>
      <w:color w:val="243F60" w:themeColor="accent1" w:themeShade="7F"/>
      <w:spacing w:val="10"/>
    </w:rPr>
  </w:style>
  <w:style w:type="character" w:styleId="Odkazjemn">
    <w:name w:val="Subtle Reference"/>
    <w:uiPriority w:val="31"/>
    <w:qFormat/>
    <w:rsid w:val="00827F25"/>
    <w:rPr>
      <w:b/>
      <w:bCs/>
      <w:color w:val="4F81BD" w:themeColor="accent1"/>
    </w:rPr>
  </w:style>
  <w:style w:type="character" w:styleId="Odkazintenzivn">
    <w:name w:val="Intense Reference"/>
    <w:uiPriority w:val="32"/>
    <w:qFormat/>
    <w:rsid w:val="00827F25"/>
    <w:rPr>
      <w:b/>
      <w:bCs/>
      <w:i/>
      <w:iCs/>
      <w:caps/>
      <w:color w:val="4F81BD" w:themeColor="accent1"/>
    </w:rPr>
  </w:style>
  <w:style w:type="character" w:styleId="Nzevknihy">
    <w:name w:val="Book Title"/>
    <w:uiPriority w:val="33"/>
    <w:qFormat/>
    <w:rsid w:val="00827F2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27F25"/>
    <w:pPr>
      <w:outlineLvl w:val="9"/>
    </w:pPr>
    <w:rPr>
      <w:lang w:bidi="en-US"/>
    </w:rPr>
  </w:style>
  <w:style w:type="paragraph" w:styleId="Zhlav">
    <w:name w:val="header"/>
    <w:basedOn w:val="Normln"/>
    <w:link w:val="Zhlav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27F25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27F2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27F25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F2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F2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377B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1626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626B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21626B"/>
    <w:pPr>
      <w:spacing w:after="100"/>
      <w:ind w:left="400"/>
    </w:pPr>
  </w:style>
  <w:style w:type="character" w:styleId="Zstupntext">
    <w:name w:val="Placeholder Text"/>
    <w:basedOn w:val="Standardnpsmoodstavce"/>
    <w:uiPriority w:val="99"/>
    <w:semiHidden/>
    <w:rsid w:val="009B54C7"/>
    <w:rPr>
      <w:color w:val="808080"/>
    </w:rPr>
  </w:style>
  <w:style w:type="character" w:customStyle="1" w:styleId="platne1">
    <w:name w:val="platne1"/>
    <w:basedOn w:val="Standardnpsmoodstavce"/>
    <w:rsid w:val="006D37CB"/>
  </w:style>
  <w:style w:type="paragraph" w:customStyle="1" w:styleId="Odstavecseseznamem1">
    <w:name w:val="Odstavec se seznamem1"/>
    <w:rsid w:val="001C65BC"/>
    <w:pPr>
      <w:widowControl w:val="0"/>
      <w:suppressAutoHyphens/>
      <w:ind w:left="720"/>
    </w:pPr>
    <w:rPr>
      <w:rFonts w:ascii="Calibri" w:eastAsia="Arial Unicode MS" w:hAnsi="Calibri" w:cs="font419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tichy@pk-spojing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8F2ECE-2736-49BB-9FA1-FBC31D9E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Tichý</dc:creator>
  <cp:lastModifiedBy>Ondřej Tichý</cp:lastModifiedBy>
  <cp:revision>6</cp:revision>
  <cp:lastPrinted>2013-04-21T21:04:00Z</cp:lastPrinted>
  <dcterms:created xsi:type="dcterms:W3CDTF">2013-07-29T18:47:00Z</dcterms:created>
  <dcterms:modified xsi:type="dcterms:W3CDTF">2014-05-08T12:20:00Z</dcterms:modified>
</cp:coreProperties>
</file>